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2DB0216" w:rsidR="00FF2AEB" w:rsidRPr="003F0E66" w:rsidRDefault="00E82C6B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0E66">
        <w:rPr>
          <w:rFonts w:ascii="Times New Roman" w:eastAsia="Times New Roman" w:hAnsi="Times New Roman" w:cs="Times New Roman"/>
          <w:sz w:val="24"/>
          <w:szCs w:val="24"/>
        </w:rPr>
        <w:t>Утве</w:t>
      </w:r>
      <w:r w:rsidR="00A052D0" w:rsidRPr="003F0E6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D1274" w:rsidRPr="003F0E66">
        <w:rPr>
          <w:rFonts w:ascii="Times New Roman" w:eastAsia="Times New Roman" w:hAnsi="Times New Roman" w:cs="Times New Roman"/>
          <w:sz w:val="24"/>
          <w:szCs w:val="24"/>
        </w:rPr>
        <w:t xml:space="preserve">ждена Приказом ИП </w:t>
      </w:r>
      <w:r w:rsidR="003F0E66" w:rsidRPr="003F0E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Бабушкина </w:t>
      </w:r>
      <w:proofErr w:type="gramStart"/>
      <w:r w:rsidR="003F0E66" w:rsidRPr="003F0E66">
        <w:rPr>
          <w:rFonts w:ascii="Times New Roman" w:eastAsiaTheme="minorHAnsi" w:hAnsi="Times New Roman" w:cs="Times New Roman"/>
          <w:sz w:val="24"/>
          <w:szCs w:val="24"/>
          <w:lang w:eastAsia="en-US"/>
        </w:rPr>
        <w:t>О.В.</w:t>
      </w:r>
      <w:proofErr w:type="gramEnd"/>
      <w:r w:rsidR="00FD1274" w:rsidRPr="003F0E6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65D55" w:rsidRPr="003F0E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1274" w:rsidRPr="003F0E6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42816" w:rsidRPr="003F0E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0E66" w:rsidRPr="003F0E66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1274" w:rsidRPr="003F0E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64DD" w:rsidRPr="003F0E6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F0E66" w:rsidRPr="003F0E6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C5680" w:rsidRPr="003F0E6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464DD" w:rsidRPr="003F0E6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F0E6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0000002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F2AEB" w:rsidRDefault="00E82C6B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 об организации процесса реализации образовательной программы</w:t>
      </w:r>
    </w:p>
    <w:p w14:paraId="00000005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F2AEB" w:rsidRPr="003F0E66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1.Настоящая инструкция направлена на регулирование организационных и </w:t>
      </w:r>
      <w:r w:rsidRPr="003F0E66">
        <w:rPr>
          <w:rFonts w:ascii="Times New Roman" w:eastAsia="Times New Roman" w:hAnsi="Times New Roman" w:cs="Times New Roman"/>
          <w:sz w:val="24"/>
          <w:szCs w:val="24"/>
        </w:rPr>
        <w:t>технических вопросов, связанных с организацией образовательного процесса.</w:t>
      </w:r>
    </w:p>
    <w:p w14:paraId="00000007" w14:textId="6217CB9F" w:rsidR="00FF2AEB" w:rsidRPr="003F0E66" w:rsidRDefault="003F0E66" w:rsidP="003F0E66">
      <w:pPr>
        <w:jc w:val="both"/>
        <w:rPr>
          <w:rFonts w:ascii="Times New Roman" w:hAnsi="Times New Roman" w:cs="Times New Roman"/>
          <w:sz w:val="24"/>
          <w:szCs w:val="24"/>
        </w:rPr>
      </w:pPr>
      <w:r w:rsidRPr="003F0E6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82C6B" w:rsidRPr="003F0E66">
        <w:rPr>
          <w:rFonts w:ascii="Times New Roman" w:eastAsia="Times New Roman" w:hAnsi="Times New Roman" w:cs="Times New Roman"/>
          <w:sz w:val="24"/>
          <w:szCs w:val="24"/>
        </w:rPr>
        <w:t xml:space="preserve">2. В настоящей инструкции под Организацией понимается </w:t>
      </w:r>
      <w:r w:rsidR="000C506C" w:rsidRPr="003F0E66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предприниматель </w:t>
      </w:r>
      <w:bookmarkStart w:id="0" w:name="_Hlk220049052"/>
      <w:bookmarkStart w:id="1" w:name="_Hlk201692878"/>
      <w:r w:rsidRPr="003F0E66">
        <w:rPr>
          <w:rFonts w:ascii="Times New Roman" w:hAnsi="Times New Roman" w:cs="Times New Roman"/>
          <w:sz w:val="24"/>
          <w:szCs w:val="24"/>
        </w:rPr>
        <w:t>Бабушкина Оксана Валерьевна</w:t>
      </w:r>
      <w:r w:rsidRPr="003F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Pr="003F0E66">
        <w:rPr>
          <w:rFonts w:ascii="Times New Roman" w:eastAsia="Times New Roman" w:hAnsi="Times New Roman" w:cs="Times New Roman"/>
          <w:sz w:val="24"/>
          <w:szCs w:val="24"/>
        </w:rPr>
        <w:t xml:space="preserve">ОГРНИП </w:t>
      </w:r>
      <w:bookmarkStart w:id="2" w:name="_Hlk220051613"/>
      <w:r w:rsidRPr="003F0E66">
        <w:rPr>
          <w:rFonts w:ascii="Times New Roman" w:hAnsi="Times New Roman" w:cs="Times New Roman"/>
          <w:sz w:val="24"/>
          <w:szCs w:val="24"/>
        </w:rPr>
        <w:t>325450000007785</w:t>
      </w:r>
      <w:r w:rsidRPr="003F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Pr="003F0E66">
        <w:rPr>
          <w:rFonts w:ascii="Times New Roman" w:eastAsia="Times New Roman" w:hAnsi="Times New Roman" w:cs="Times New Roman"/>
          <w:sz w:val="24"/>
          <w:szCs w:val="24"/>
        </w:rPr>
        <w:t>ИНН 450611184450</w:t>
      </w:r>
    </w:p>
    <w:p w14:paraId="00000008" w14:textId="3A39C259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Организации ознакомление участников образовательных отношений с информацией о реализации образовательных программ исключительно с применением электронного обучения, дистанционных образовательных технологий, обеспечивающей возможность правильного выбора (сведения о локальных актах соискателя лицензии (лицензиата), регламентирующих организацию и осуществление образовательной деятельности по реализации программ исключительно с применением электронного обучения, дистанционных образовательных технологий (в том числе инструкциях, определяющих последовательность действий участников образовательного процесса) обеспечивается следующим образом:</w:t>
      </w:r>
    </w:p>
    <w:p w14:paraId="00000009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3.1.путем размещения и актуализации информации на официальном сайте Организации;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A" w14:textId="3A5DC420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путем размещения информации о порядке пользования электронной образовательной платформой на образовательной платформе, используемой Организацией;</w:t>
      </w:r>
    </w:p>
    <w:p w14:paraId="0000000B" w14:textId="1C45BC84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путем ознакомления Обучающегося с внутренними нормативно-правовыми актами Организации, связанными с образовательным процессом, при заключении договора об оказании образовательных услуг.</w:t>
      </w:r>
    </w:p>
    <w:p w14:paraId="0000000C" w14:textId="77777777" w:rsidR="00FF2AEB" w:rsidRDefault="00FF2AE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Идентификация личности обучающегося осуществляется следующим образом:</w:t>
      </w:r>
    </w:p>
    <w:p w14:paraId="0000000E" w14:textId="06A5A8B4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формирования личного кабинета в целях идентификации личности обучающийся направляет Организации по электронной почте, указанной на Сайте Организации:</w:t>
      </w:r>
    </w:p>
    <w:p w14:paraId="0000000F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-сканированную копию своего паспорта;</w:t>
      </w:r>
    </w:p>
    <w:p w14:paraId="00000010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-свою фотографию с крупным планом лица и размещенного рядом с лицом паспорта, открытого на странице с фотографией и информацией о дате выдачи паспорта.</w:t>
      </w:r>
    </w:p>
    <w:p w14:paraId="00000011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После получения указанных в п.4.1. документов и фото Организация осуществляет проверку действительности паспорта посредством сервиса МВД РФ.</w:t>
      </w:r>
    </w:p>
    <w:p w14:paraId="00000012" w14:textId="54E1B3D6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 В случае положительных результатов проверки паспорта Организация формирует обучающемуся личный кабинет и генерирует логин и пароль для доступа в личный кабинет, которые в дальнейшем служат средством идентификации личности обучающегося, так как по условиям договора-оферты (договора оказания услуг) обучающийся не вправе передавать логины и пароли, полученные в ходе обучения, третьим лицам.</w:t>
      </w:r>
    </w:p>
    <w:p w14:paraId="00000013" w14:textId="77777777" w:rsidR="00FF2AEB" w:rsidRDefault="00FF2AE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F2AEB" w:rsidRDefault="00E82C6B" w:rsidP="006D157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Соответствие уровня подготовки педагогических работников применяемым технологиям путем:</w:t>
      </w:r>
    </w:p>
    <w:p w14:paraId="00000015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проверки наличия у кандидата на замещение должности педагога дополнительного образования профильного образования,  </w:t>
      </w:r>
    </w:p>
    <w:p w14:paraId="00000016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с сотрудниками Организации периодически проводятся внутренние тренинги по обучению правилам обращения с электронной платформой, специализированным сервисом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конференц-связи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компьютерным оборудованием.</w:t>
      </w:r>
    </w:p>
    <w:p w14:paraId="47C48C76" w14:textId="77777777" w:rsidR="00E16B80" w:rsidRDefault="00E16B8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1BCFAF8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Объем занятий, проводимых путем непосредственного взаимодействия педагогического работника с обучающимися, определяется в соответствии с учебным планом образовательной программы и рабочей программой. Взаимодействие осуществляется с использованием дистанционных технологий путем организации видеоконференцсвязи и чата на основе функционала образовательной платформы или специализированного сервиса.</w:t>
      </w:r>
    </w:p>
    <w:p w14:paraId="00000019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372E54A0" w:rsidR="00FF2AEB" w:rsidRPr="00775635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Обучающимся в непрерывном порядке оказывается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обеспечивается коммуникация обучающихся и педагогических работников посредством направления писем по электронной почте, в чате образовательной платформы или чате специализированного сервиса. Обратная связь по текущим практическим заданиям может быть осуществлена в форме видеоконференцсвязи с использованием специализированного сервиса. После заключения договора об оказании образовательных услуг обучающемуся по его запросу предоставляется логин и пароль для доступа в электронную библиотеку.</w:t>
      </w:r>
    </w:p>
    <w:p w14:paraId="0000001B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474058C4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(тестирование) организована в форме прохождения тестирования в режиме видеоконференцсвязи, транслирующей педагогу процесс прохождения обучающимся теста или иной формы итогового контроля, предусмотренного соответствующей образовательной программой. </w:t>
      </w:r>
    </w:p>
    <w:p w14:paraId="0000001D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0A9A370A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B8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учета и хранения результатов образовательного процесса (в том числе наличие внутреннего документооборота на бумажном носителе и (или) в электронно-цифровой среде). Основной документооборот ведется в электронно-цифровой среде с использованием функционала электронной платформы и компьютерного оборудования.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Хранение документов в бумажном виде осуществляется с использованием запираемого сейфа, к которому имеет доступ только Руководитель Организации.</w:t>
      </w:r>
    </w:p>
    <w:p w14:paraId="0000001F" w14:textId="77777777" w:rsidR="00FF2AEB" w:rsidRDefault="00FF2AE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10.Заключение договоров с обучающимися осуществляется путем подписания двустороннего договора между обучающимся и Организацией или путем акцепта Пользователем Сайта договора-оферты, размещенного на Сайте Организации.</w:t>
      </w:r>
    </w:p>
    <w:p w14:paraId="00000021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устанавливается следующий режим занятий обучающихся на программах, реализуемых Организацией: </w:t>
      </w:r>
    </w:p>
    <w:p w14:paraId="00000022" w14:textId="3B2D987F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</w:t>
      </w:r>
      <w:r w:rsidRPr="00775635">
        <w:rPr>
          <w:rFonts w:ascii="Times New Roman" w:eastAsia="Times New Roman" w:hAnsi="Times New Roman" w:cs="Times New Roman"/>
          <w:sz w:val="24"/>
          <w:szCs w:val="24"/>
        </w:rPr>
        <w:t xml:space="preserve">Учебные занятия начинаются не ранее </w:t>
      </w:r>
      <w:r w:rsidR="00420374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75635">
        <w:rPr>
          <w:rFonts w:ascii="Times New Roman" w:eastAsia="Times New Roman" w:hAnsi="Times New Roman" w:cs="Times New Roman"/>
          <w:sz w:val="24"/>
          <w:szCs w:val="24"/>
        </w:rPr>
        <w:t xml:space="preserve">.00 и заканчиваются не позднее </w:t>
      </w:r>
      <w:r w:rsidR="00B86ED6" w:rsidRPr="007756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2037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75635">
        <w:rPr>
          <w:rFonts w:ascii="Times New Roman" w:eastAsia="Times New Roman" w:hAnsi="Times New Roman" w:cs="Times New Roman"/>
          <w:sz w:val="24"/>
          <w:szCs w:val="24"/>
        </w:rPr>
        <w:t>.00 часов по московскому времени.</w:t>
      </w:r>
    </w:p>
    <w:p w14:paraId="00000023" w14:textId="77777777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 Максимальная продолжительность занятий в учебные дни </w:t>
      </w:r>
      <w:r w:rsidRPr="00775635">
        <w:rPr>
          <w:rFonts w:ascii="Times New Roman" w:eastAsia="Times New Roman" w:hAnsi="Times New Roman" w:cs="Times New Roman"/>
          <w:sz w:val="24"/>
          <w:szCs w:val="24"/>
        </w:rPr>
        <w:t>составляет 6 часов.</w:t>
      </w:r>
    </w:p>
    <w:p w14:paraId="00000024" w14:textId="1A93A533" w:rsidR="00FF2AEB" w:rsidRDefault="00E82C6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11.3. Режим занятий устанавливается расписанием, утверждаемым Руководителем Организации по каждой реализуемой программе и каждой группе обучающихся, проходящих обучение одновременно. Режим занятий размещается на официальном сайте Организации или направляется Обучающимся по электронной почте.</w:t>
      </w:r>
    </w:p>
    <w:sectPr w:rsidR="00FF2AEB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CD7D" w14:textId="77777777" w:rsidR="00A77D70" w:rsidRDefault="00A77D70">
      <w:pPr>
        <w:spacing w:after="0" w:line="240" w:lineRule="auto"/>
      </w:pPr>
      <w:r>
        <w:separator/>
      </w:r>
    </w:p>
  </w:endnote>
  <w:endnote w:type="continuationSeparator" w:id="0">
    <w:p w14:paraId="07B192B2" w14:textId="77777777" w:rsidR="00A77D70" w:rsidRDefault="00A7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FF2AEB" w:rsidRDefault="00E82C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1274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FF2AEB" w:rsidRDefault="00FF2A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FDD0" w14:textId="77777777" w:rsidR="00A77D70" w:rsidRDefault="00A77D70">
      <w:pPr>
        <w:spacing w:after="0" w:line="240" w:lineRule="auto"/>
      </w:pPr>
      <w:r>
        <w:separator/>
      </w:r>
    </w:p>
  </w:footnote>
  <w:footnote w:type="continuationSeparator" w:id="0">
    <w:p w14:paraId="3E75E8C0" w14:textId="77777777" w:rsidR="00A77D70" w:rsidRDefault="00A77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EB"/>
    <w:rsid w:val="000C506C"/>
    <w:rsid w:val="00136552"/>
    <w:rsid w:val="002A7CA6"/>
    <w:rsid w:val="002C2DEA"/>
    <w:rsid w:val="002F257F"/>
    <w:rsid w:val="003402BD"/>
    <w:rsid w:val="00350B30"/>
    <w:rsid w:val="00380637"/>
    <w:rsid w:val="00393A9A"/>
    <w:rsid w:val="003C5680"/>
    <w:rsid w:val="003E4065"/>
    <w:rsid w:val="003E5069"/>
    <w:rsid w:val="003F0E66"/>
    <w:rsid w:val="003F2A94"/>
    <w:rsid w:val="00402C15"/>
    <w:rsid w:val="00420374"/>
    <w:rsid w:val="00544E67"/>
    <w:rsid w:val="00557B91"/>
    <w:rsid w:val="00603169"/>
    <w:rsid w:val="00632B32"/>
    <w:rsid w:val="00634225"/>
    <w:rsid w:val="00635228"/>
    <w:rsid w:val="00642816"/>
    <w:rsid w:val="006D1578"/>
    <w:rsid w:val="00765D55"/>
    <w:rsid w:val="00775635"/>
    <w:rsid w:val="008022C9"/>
    <w:rsid w:val="00882B97"/>
    <w:rsid w:val="008C2FE8"/>
    <w:rsid w:val="00910EF8"/>
    <w:rsid w:val="0092771E"/>
    <w:rsid w:val="009464DD"/>
    <w:rsid w:val="00974BD0"/>
    <w:rsid w:val="009C1661"/>
    <w:rsid w:val="00A052D0"/>
    <w:rsid w:val="00A46DF8"/>
    <w:rsid w:val="00A62BD1"/>
    <w:rsid w:val="00A77D70"/>
    <w:rsid w:val="00AE4C68"/>
    <w:rsid w:val="00B31EE2"/>
    <w:rsid w:val="00B67038"/>
    <w:rsid w:val="00B70B92"/>
    <w:rsid w:val="00B86ED6"/>
    <w:rsid w:val="00B969C8"/>
    <w:rsid w:val="00C44AA7"/>
    <w:rsid w:val="00D151D2"/>
    <w:rsid w:val="00D83D09"/>
    <w:rsid w:val="00E16B80"/>
    <w:rsid w:val="00E82530"/>
    <w:rsid w:val="00E82C6B"/>
    <w:rsid w:val="00EA547E"/>
    <w:rsid w:val="00EA669D"/>
    <w:rsid w:val="00F5157D"/>
    <w:rsid w:val="00FB1964"/>
    <w:rsid w:val="00FD1274"/>
    <w:rsid w:val="00FE12A8"/>
    <w:rsid w:val="00FF2AEB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4447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FB19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n+RyTBeM6qow1hMx0gIlHsC8eA==">CgMxLjAyCGguZ2pkZ3hzOAByITFTbWc0MV81WVFrSmhzU3lFbmwwMEF3d1lnZjFFN2xvdA==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 Юля</cp:lastModifiedBy>
  <cp:revision>15</cp:revision>
  <dcterms:created xsi:type="dcterms:W3CDTF">2025-09-15T18:40:00Z</dcterms:created>
  <dcterms:modified xsi:type="dcterms:W3CDTF">2026-07-16T18:51:00Z</dcterms:modified>
</cp:coreProperties>
</file>